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6E" w:rsidRDefault="00E0416E" w:rsidP="00E041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Statement Summary </w:t>
      </w:r>
    </w:p>
    <w:p w:rsidR="00E0416E" w:rsidRDefault="00E0416E" w:rsidP="00E041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Chancellor of the Exchequer -</w:t>
      </w:r>
      <w:proofErr w:type="spellStart"/>
      <w:r>
        <w:rPr>
          <w:b/>
          <w:bCs/>
          <w:sz w:val="28"/>
          <w:szCs w:val="28"/>
        </w:rPr>
        <w:t>Rt</w:t>
      </w:r>
      <w:proofErr w:type="spellEnd"/>
      <w:r>
        <w:rPr>
          <w:b/>
          <w:bCs/>
          <w:sz w:val="28"/>
          <w:szCs w:val="28"/>
        </w:rPr>
        <w:t xml:space="preserve"> Hon Philip Hammond MP </w:t>
      </w:r>
    </w:p>
    <w:p w:rsidR="00E0416E" w:rsidRDefault="00E0416E" w:rsidP="00E041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 xml:space="preserve">March 2017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Chancellor said “Debt is too high … productivity stubbornly low … and too many young people leave school without the right skills.”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BIG PICTURE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1.1 The Office for Budget Responsibility expects the UK economy to grow 2% this year, as opposed to 1.4%.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1.2 In 2018 growth is forecast to slow to 1.6% and eventually back to 2% in 2021.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1.3 Inflation is forecast to hit 2.4% this year, falling to 2.3% in 2018 and 2% in 2019.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1.4 The deficit is forecast to fall this year due to a number of one-off factors, and will stand at £58.3bn in 2017/18.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1.5 Chancellor says UK debt is expected to peak at 88.8% of economic output next year (GDP).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1.6 Britain’s total public debt is nearly £1.7 trillion - £62,000 per household - "each year, we are spending £50 billion on debt interest".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BUSINESS RATES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2.1 The Chancellor says he is “listening to business”.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 The tax brings in £25bn a year, so he can't abolish the rates, but there’s a total of £435m for firms affected by increases in business rates, measures for those affected include: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2.2.1 No business losing small business rate relief will see their bill increase next year by more than £50 a month.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2.2.2 Pubs with sales of less than £100,000 to get a £1,000 discount on rates they pay.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2.2.3 A £300m fund for local councils to offer discretionary relief for businesses worst affected.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PRODUCTIVITY/SCIENCE AND INNOVATION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3.1 Chancellor said “Productivity gap is not closing”, UK is 35% behind Germany, 18% behind G7 average. “Investment in training and infrastructure will start to close the gap”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3.2 £23bn announced in Autumn Statement – of that £300m to support brightest research talent including 1,000 new PhD places focussed on STEM subjects.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3.3 £270m to keep UK at forefront of ‘disruptive technologies’ – </w:t>
      </w:r>
      <w:proofErr w:type="spellStart"/>
      <w:r>
        <w:rPr>
          <w:sz w:val="22"/>
          <w:szCs w:val="22"/>
        </w:rPr>
        <w:t>BioTech</w:t>
      </w:r>
      <w:proofErr w:type="spellEnd"/>
      <w:r>
        <w:rPr>
          <w:sz w:val="22"/>
          <w:szCs w:val="22"/>
        </w:rPr>
        <w:t xml:space="preserve">, Robotics, Driverless Cars.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3.4 £16m for new 5G mobile technology hub.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3.5 £200m for local projects to leverage private sector investment in full fibre broadband networks.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EDUCATION/SKILLS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4.1 The government will enable the creation of new selective schools and 110 new free schools.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4.2 NEETS at lowest level since records began.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4.3 UK “towards bottom of international league for technical education” Must have “parity of esteem”.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4.4 Technical education system is confusing for students, with around 13,000 qualifications available.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4.5 The Government will deliver the recommendations of Lord Sainsbury’s Independent Review on Technical Education. </w:t>
      </w:r>
    </w:p>
    <w:p w:rsidR="00E0416E" w:rsidRDefault="00E0416E" w:rsidP="00E0416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4.6 This will include the introduction of new ‘T-Levels’ to replace the 13,000 qualifications with a framework of 15 routes to skilled employment. The new qualifications will include including a high-quality 3 month work placement for every student. </w:t>
      </w:r>
    </w:p>
    <w:p w:rsidR="00E0416E" w:rsidRDefault="00E0416E" w:rsidP="00E0416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4.7 The number of hours training for 16-19 year old technical students will increase by over 50%.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4.8 </w:t>
      </w:r>
      <w:proofErr w:type="spellStart"/>
      <w:r>
        <w:rPr>
          <w:sz w:val="22"/>
          <w:szCs w:val="22"/>
        </w:rPr>
        <w:t>DfE</w:t>
      </w:r>
      <w:proofErr w:type="spellEnd"/>
      <w:r>
        <w:rPr>
          <w:sz w:val="22"/>
          <w:szCs w:val="22"/>
        </w:rPr>
        <w:t xml:space="preserve"> is to invest £40m in pilots to test the different approaches to lifelong learning.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PLANS TO BOLSTER THE REGIONS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5.1 Deal with Mayor of London on further devolution.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 Midlands Engine Strategy to be published tomorrow (Thursday 9 March) “addressing productivity barriers across the Midlands”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TRANSPORT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6.1 £90m for the North and £23m for the Midlands from a £220m fund to address pinch points on national road network. </w:t>
      </w: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 Launched a £690m competition for Local Authorities in England to tackle urban congestion. The Transport Secretary will announce details shortly. </w:t>
      </w:r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TAXATION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7.1 Matthew Taylor conducting a report that’s analysing the different employment practices in the UK </w:t>
      </w:r>
    </w:p>
    <w:p w:rsidR="00E0416E" w:rsidRDefault="00E0416E" w:rsidP="00E0416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7.2 The Chancellor says that lower National Insurance contributions from self-employed workers is forecast to cost public finances £5bn this year. </w:t>
      </w:r>
    </w:p>
    <w:p w:rsidR="00E0416E" w:rsidRPr="00E0416E" w:rsidRDefault="00E0416E" w:rsidP="00E0416E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7.3 To make the system "fairer", he says that NI contributions will rise for the self-employed by 1% to 10% from April next year. That will then rise again to 11% in 2019. </w:t>
      </w:r>
      <w:r>
        <w:rPr>
          <w:color w:val="FF0000"/>
          <w:sz w:val="22"/>
          <w:szCs w:val="22"/>
        </w:rPr>
        <w:t>(NB – this budget item has subsequently been reversed)</w:t>
      </w:r>
      <w:bookmarkStart w:id="0" w:name="_GoBack"/>
      <w:bookmarkEnd w:id="0"/>
    </w:p>
    <w:p w:rsidR="00E0416E" w:rsidRDefault="00E0416E" w:rsidP="00E0416E">
      <w:pPr>
        <w:pStyle w:val="Default"/>
        <w:rPr>
          <w:sz w:val="22"/>
          <w:szCs w:val="22"/>
        </w:rPr>
      </w:pPr>
    </w:p>
    <w:p w:rsidR="00E0416E" w:rsidRDefault="00E0416E" w:rsidP="00E04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David Ralph March 17</w:t>
      </w:r>
    </w:p>
    <w:p w:rsidR="00041A60" w:rsidRPr="00E0416E" w:rsidRDefault="00EA61FC" w:rsidP="00E0416E"/>
    <w:sectPr w:rsidR="00041A60" w:rsidRPr="00E0416E" w:rsidSect="0060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416E"/>
    <w:rsid w:val="00383AAC"/>
    <w:rsid w:val="00603679"/>
    <w:rsid w:val="00A0176E"/>
    <w:rsid w:val="00E0416E"/>
    <w:rsid w:val="00EA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0416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Quinn</dc:creator>
  <cp:lastModifiedBy>Caseys</cp:lastModifiedBy>
  <cp:revision>2</cp:revision>
  <dcterms:created xsi:type="dcterms:W3CDTF">2017-03-31T10:15:00Z</dcterms:created>
  <dcterms:modified xsi:type="dcterms:W3CDTF">2017-03-31T10:15:00Z</dcterms:modified>
</cp:coreProperties>
</file>